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E8" w:rsidRP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11/2561 (ครั้งที่ 58)</w:t>
      </w:r>
    </w:p>
    <w:p w:rsidR="00D01F59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8 มิถุนายน 2561 เวลา 13.30 น.</w:t>
      </w:r>
    </w:p>
    <w:p w:rsid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2462F" w:rsidRPr="00E2462F">
        <w:rPr>
          <w:rFonts w:ascii="BrowalliaUPC" w:hAnsi="BrowalliaUPC" w:cs="BrowalliaUPC"/>
          <w:b/>
          <w:bCs/>
          <w:sz w:val="32"/>
          <w:szCs w:val="32"/>
        </w:rPr>
        <w:t xml:space="preserve">8 </w:t>
      </w:r>
      <w:bookmarkStart w:id="0" w:name="_GoBack"/>
      <w:r w:rsidR="00E2462F" w:rsidRPr="00E2462F">
        <w:rPr>
          <w:rFonts w:ascii="BrowalliaUPC" w:hAnsi="BrowalliaUPC" w:cs="BrowalliaUPC"/>
          <w:b/>
          <w:bCs/>
          <w:sz w:val="32"/>
          <w:szCs w:val="32"/>
          <w:cs/>
        </w:rPr>
        <w:t>การส่งเสริมการใช้น้ำมันดีเซลหมุนเร็ว บี</w:t>
      </w:r>
      <w:r w:rsidR="00E2462F" w:rsidRPr="00E2462F">
        <w:rPr>
          <w:rFonts w:ascii="BrowalliaUPC" w:hAnsi="BrowalliaUPC" w:cs="BrowalliaUPC"/>
          <w:b/>
          <w:bCs/>
          <w:sz w:val="32"/>
          <w:szCs w:val="32"/>
        </w:rPr>
        <w:t>20</w:t>
      </w:r>
      <w:bookmarkEnd w:id="0"/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1. เมื่อวันที่ 2 พฤษภาคม 2561 คณะกรรมการบริหารนโยบายพลังงานได้พิจารณา เรื่อง แนวทาง การส่งเสริมการใช้น้ำมันดีเซลหมุนเร็ว บี20 และมีมติ ดังนี้ (1) เห็นชอบแนวทางการส่งเสริมการใช้น้ำมันดีเซลหมุนเร็ว บี20 โดยมอบหมายให้กรมธุรกิจพลังงาน และสำนักงานนโยบายและแผนพลังงานไปดำเนินการ ในส่วนที่เกี่ยวข้องต่อไป และ (2) เห็นชอบหลักการ การกำหนดอัตราภาษีสรรพสามิตของน้ำมันดีเซลหมุนเร็ว บี 20 โดยมอบหมายให้กรมธุรกิจพลังงานประสานกับกระทรวงการคลังไปดำเนินการในส่วนที่เกี่ยวข้องต่อไป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2. กรมธุรกิจพลังงาน ได้ดำเนินการตามมติ กบง. ดังกล่าว ซึ่งมีความคืบหน้าโดยได้จัดทำสรุปผลการทดสอบการใช้น้ำมันดีเซลหมุนเร็ว บี20 ในรถยนต์ รวมทั้งรายชื่อรุ่นและยี่ห้อรถยนต์ที่สามารถใช้ได้ และคำแนะนำในการบำรุงรักษารถยนต์ เพื่อสร้างความมั่นใจให้กับผู้ใช้น้ำมันดีเซลหมุนเร็ว บี20 จัดทำรายชื่อ ผู้จำหน่ายและสถานที่ตั้งของจุดจำหน่ายจัดทำหลักเกณฑ์และข้อกำหนดในการจัดตั้งสถานีบริการจำหน่ายน้ำมันดีเซลหมุนเร็ว บี20 รวมทั้ง ได้มีการประชุมหารือกับผู้ค้าน้ำมันตามมาตรา 7 เพื่อชี้แจงทำความเข้าใจแนวทางการดำเนินการ และการกำหนดราคาขายปลีกน้ำมันดีเซลหมุนเร็ว บี20 และประชุมหารือผู้ประกอบการรถบรรทุกขนาดใหญ่ เพื่อสร้างความรับรู้ ประชาสัมพันธ์ และสร้างความมั่นใจให้กับผู้ประกอบการว่าสามารถใช้น้ำมันดีเซลหมุนเร็ว บี20 ได้โดยไม่กระทบต่อเครื่องยนต์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3. กรมธุรกิจพลังงาน กรมสรรพสามิต สำนักงานเศรษฐกิจการคลัง และสำนักงานนโยบายและแผนพลังงาน (สนพ.) ได้หารือร่วมกันเมื่อวันที่ 8 พฤษภาคม 2561 และ เมื่อวันที่ 11 พฤษภาคม 2561 และได้เห็นชอบในหลักการเรื่องการกำหนดอัตราภาษีสรรพสามิตน้ำมันดีเซลหมุนเร็ว บี20 ซึ่งใช้หลักการเดียวกับน้ำมันแก๊สโซ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>ล โดยจัดเก็บภาษีเฉพาะน้ำมันที่ผลิตจาก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 xml:space="preserve"> ในส่วนน้ำมันที่ได้จากเชื้อเพลิงชีวภาพ จะได้รับการยกเว้นภาษี รวมทั้งกรมสรรพสามิตเสนอให้คิดภาษีจากการปล่อยก๊าซคาร์บอนไดออกไซด์ (</w:t>
      </w:r>
      <w:r w:rsidRPr="00E2462F">
        <w:rPr>
          <w:rFonts w:ascii="BrowalliaUPC" w:hAnsi="BrowalliaUPC" w:cs="BrowalliaUPC"/>
          <w:sz w:val="32"/>
          <w:szCs w:val="32"/>
        </w:rPr>
        <w:t>CO</w:t>
      </w:r>
      <w:r w:rsidRPr="00E2462F">
        <w:rPr>
          <w:rFonts w:ascii="BrowalliaUPC" w:hAnsi="BrowalliaUPC" w:cs="BrowalliaUPC"/>
          <w:sz w:val="32"/>
          <w:szCs w:val="32"/>
          <w:cs/>
        </w:rPr>
        <w:t xml:space="preserve">2) เข้ารวมอยู่ในการปรับอัตราภาษีสรรพสามิตในครั้งนี้ด้วย โดยให้จัดเก็บภาษี </w:t>
      </w:r>
      <w:r w:rsidRPr="00E2462F">
        <w:rPr>
          <w:rFonts w:ascii="BrowalliaUPC" w:hAnsi="BrowalliaUPC" w:cs="BrowalliaUPC"/>
          <w:sz w:val="32"/>
          <w:szCs w:val="32"/>
        </w:rPr>
        <w:t>CO</w:t>
      </w:r>
      <w:r w:rsidRPr="00E2462F">
        <w:rPr>
          <w:rFonts w:ascii="BrowalliaUPC" w:hAnsi="BrowalliaUPC" w:cs="BrowalliaUPC"/>
          <w:sz w:val="32"/>
          <w:szCs w:val="32"/>
          <w:cs/>
        </w:rPr>
        <w:t xml:space="preserve">2 สำหรับน้ำมันดีเซลหมุนเร็ว เท่ากับ 0.15 บาทต่อลิตร และนำไปรวมกับอัตราภาษีน้ำมันดีเซลหมุนเร็ว บี0 ทำให้มีอัตราภาษีเท่ากับ 6.2903 บวก 0.15 เท่ากับ 6.4403 บาทต่อลิตร ซึ่งเมื่อคำนวณอัตราภาษีสรรพสามิตลดหลั่นตามอัตราส่วน 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 xml:space="preserve">โอดีเซลที่ผสมเพิ่มขึ้นแล้ว อัตราภาษีน้ำมันดีเซลหมุนเร็ว บี7 </w:t>
      </w:r>
      <w:r w:rsidRPr="00E2462F">
        <w:rPr>
          <w:rFonts w:ascii="BrowalliaUPC" w:hAnsi="BrowalliaUPC" w:cs="BrowalliaUPC"/>
          <w:sz w:val="32"/>
          <w:szCs w:val="32"/>
          <w:cs/>
        </w:rPr>
        <w:lastRenderedPageBreak/>
        <w:t>ปรับเพิ่มขึ้นจาก 5.8500 บาทต่อลิตร เป็น 5.9895 บาทต่อลิตร และกำหนดอัตราภาษีน้ำมันดีเซลหมุนเร็ว บี20 เท่ากับ 5.1523 บาทต่อลิตร โดย กรมสรรพสามิตจะดำเนินการนำเสนอคณะรัฐมนตรี เพื่อกำหนดอัตราภาษีน้ำมันดีเซลหมุนเร็ว บี20 ต่อไป ส่วนเรื่องการกำหนดโครงสร้างราคาน้ำมันดีเซลหมุนเร็ว บี20 และค่าการตลาดที่เหมาะสม โดยมีราคาขายปลีก ต่ำกว่าน้ำมันดีเซลหมุนเร็ว บี7 ที่ 3 บาทต่อลิตร สนพ. จะเสนอ กบง. พิจารณาต่อไป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2462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1. สนับสนุนการผลิตและการใช้น้ำมันดีเซลหมุนเร็ว บี20 (ที่มีสัดส่วนการผสม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>โอดีเซลไม่น้อยกว่าร้อยละ 19 และไม่เกินร้อยละ 20 โดยปริมาตร) ให้มีราคาต่ำ เพื่อลดภาระต้นทุนค่าบริการขนส่งและค่าโดยสารสาธารณะ จึงมีมติให้กรมสรรพสามิต กระทรวงการคลัง พิจารณาเรียกเก็บภาษีสรรพสามิตสำหรับน้ำมันดีเซลหมุนเร็ว บี20 ในอัตรา 5.152 บาทต่อลิตร โดยใช้หลักเกณฑ์เดียวกับน้ำมันแก๊สโซ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>ลซึ่งจัดเก็บภาษีเฉพาะน้ำมันที่ผลิตจาก</w:t>
      </w:r>
      <w:proofErr w:type="spellStart"/>
      <w:r w:rsidRPr="00E2462F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E2462F">
        <w:rPr>
          <w:rFonts w:ascii="BrowalliaUPC" w:hAnsi="BrowalliaUPC" w:cs="BrowalliaUPC"/>
          <w:sz w:val="32"/>
          <w:szCs w:val="32"/>
          <w:cs/>
        </w:rPr>
        <w:t xml:space="preserve"> ในส่วนน้ำมันที่ผลิตจากเชื้อเพลิงชีวภาพจะได้รับการยกเว้นภาษี</w:t>
      </w:r>
    </w:p>
    <w:p w:rsidR="00E2462F" w:rsidRPr="00E2462F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2. เพื่อลดผลกระทบของการลดอัตราเรียกเก็บภาษีสรรพสามิตสำหรับน้ำมันดีเซลหมุนเร็ว บี20 ตามข้อ 1 ต่อประมาณการรายรับของงบประมาณแผ่นดินประจำปี 2561 และ 2562 จึงมีมติให้กรมสรรพสามิต กระทรวงการคลัง พิจารณาเพิ่มอัตราภาษีสรรพสามิตสำหรับน้ำมันดีเซลหมุนเร็ว 0.13 บาทต่อลิตร เป็น 5.980 บาทต่อลิตร</w:t>
      </w:r>
    </w:p>
    <w:p w:rsidR="000B7062" w:rsidRPr="005F0225" w:rsidRDefault="00E2462F" w:rsidP="00E2462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2462F">
        <w:rPr>
          <w:rFonts w:ascii="BrowalliaUPC" w:hAnsi="BrowalliaUPC" w:cs="BrowalliaUPC"/>
          <w:sz w:val="32"/>
          <w:szCs w:val="32"/>
          <w:cs/>
        </w:rPr>
        <w:t>3. เพื่อไม่ให้ผู้ใช้น้ำมันดีเซลหมุนเร็วได้รับผลกระทบจากการเพิ่มอัตราภาษีสรรพสามิต ตามข้อ 2 จึงมีมติให้กองทุนน้ำมันเชื้อเพลิง จ่ายเงินชดเชยราคาน้ำมันดีเซลหมุนเร็วเพิ่มขึ้น 0.13 บาทต่อลิตร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2462F"/>
    <w:rsid w:val="00EB47BD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23F3F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40</cp:revision>
  <dcterms:created xsi:type="dcterms:W3CDTF">2018-03-30T07:36:00Z</dcterms:created>
  <dcterms:modified xsi:type="dcterms:W3CDTF">2022-09-26T02:22:00Z</dcterms:modified>
</cp:coreProperties>
</file>